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2D6" w:rsidRDefault="00464664">
      <w:pPr>
        <w:pStyle w:val="NoSpacing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SREDNJA ŠKOLA ZVANE ČRNJE ROVINJ</w:t>
      </w:r>
    </w:p>
    <w:p w:rsidR="009552D6" w:rsidRDefault="0046466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SCUOLA MEDIA SUPERIORE „Zvane Črnja“ ROVIGNO</w:t>
      </w:r>
    </w:p>
    <w:p w:rsidR="009552D6" w:rsidRDefault="009552D6"/>
    <w:p w:rsidR="009552D6" w:rsidRDefault="009552D6"/>
    <w:p w:rsidR="009552D6" w:rsidRDefault="00464664">
      <w:pPr>
        <w:jc w:val="center"/>
        <w:rPr>
          <w:sz w:val="28"/>
          <w:szCs w:val="28"/>
        </w:rPr>
      </w:pPr>
      <w:r>
        <w:rPr>
          <w:sz w:val="28"/>
          <w:szCs w:val="28"/>
        </w:rPr>
        <w:t>O B A V I J E S T</w:t>
      </w:r>
    </w:p>
    <w:p w:rsidR="009552D6" w:rsidRDefault="009552D6">
      <w:pPr>
        <w:jc w:val="center"/>
        <w:rPr>
          <w:sz w:val="28"/>
          <w:szCs w:val="28"/>
        </w:rPr>
      </w:pPr>
    </w:p>
    <w:p w:rsidR="009552D6" w:rsidRDefault="00464664">
      <w:pPr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Ovime obavještavamo da je sukladno čl. 80. st.2. Zakona o javnoj nabavi (NN 120/16), ravnateljica Škole Ingrid Sau izjavila da ne postoje gospodarski </w:t>
      </w:r>
      <w:r>
        <w:rPr>
          <w:sz w:val="28"/>
          <w:szCs w:val="28"/>
        </w:rPr>
        <w:t>subjekti s kojima imenovana, kao i sa njom povezane osobe, nisu u sukobu interesa u smislu čl. 76.st.1. Zakona o javnoj nabavi.</w:t>
      </w:r>
    </w:p>
    <w:p w:rsidR="009552D6" w:rsidRDefault="00464664">
      <w:pPr>
        <w:rPr>
          <w:sz w:val="28"/>
          <w:szCs w:val="28"/>
        </w:rPr>
      </w:pPr>
      <w:r>
        <w:rPr>
          <w:sz w:val="28"/>
          <w:szCs w:val="28"/>
        </w:rPr>
        <w:tab/>
        <w:t>U slučaju promjene, obavijest će biti ažurirana bez odlaganja.</w:t>
      </w:r>
    </w:p>
    <w:p w:rsidR="009552D6" w:rsidRDefault="009552D6">
      <w:pPr>
        <w:rPr>
          <w:sz w:val="28"/>
          <w:szCs w:val="28"/>
        </w:rPr>
      </w:pPr>
    </w:p>
    <w:p w:rsidR="009552D6" w:rsidRDefault="00464664">
      <w:pPr>
        <w:rPr>
          <w:sz w:val="28"/>
          <w:szCs w:val="28"/>
        </w:rPr>
      </w:pPr>
      <w:r>
        <w:rPr>
          <w:sz w:val="28"/>
          <w:szCs w:val="28"/>
        </w:rPr>
        <w:t>KLASA: 003-03/17-02/07</w:t>
      </w:r>
    </w:p>
    <w:p w:rsidR="009552D6" w:rsidRDefault="00464664">
      <w:pPr>
        <w:rPr>
          <w:sz w:val="28"/>
          <w:szCs w:val="28"/>
        </w:rPr>
      </w:pPr>
      <w:r>
        <w:rPr>
          <w:sz w:val="28"/>
          <w:szCs w:val="28"/>
        </w:rPr>
        <w:t>URBROJ: 2171-08-01-17-01</w:t>
      </w:r>
    </w:p>
    <w:p w:rsidR="009552D6" w:rsidRDefault="009552D6">
      <w:pPr>
        <w:rPr>
          <w:sz w:val="28"/>
          <w:szCs w:val="28"/>
        </w:rPr>
      </w:pPr>
    </w:p>
    <w:p w:rsidR="009552D6" w:rsidRDefault="00464664">
      <w:pPr>
        <w:rPr>
          <w:sz w:val="28"/>
          <w:szCs w:val="28"/>
        </w:rPr>
      </w:pPr>
      <w:r>
        <w:rPr>
          <w:sz w:val="28"/>
          <w:szCs w:val="28"/>
        </w:rPr>
        <w:t>Rovinj, 4. svi</w:t>
      </w:r>
      <w:r>
        <w:rPr>
          <w:sz w:val="28"/>
          <w:szCs w:val="28"/>
        </w:rPr>
        <w:t>bnja 2017.</w:t>
      </w:r>
    </w:p>
    <w:p w:rsidR="009552D6" w:rsidRDefault="00464664">
      <w:r>
        <w:tab/>
      </w:r>
    </w:p>
    <w:sectPr w:rsidR="009552D6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2D6"/>
    <w:rsid w:val="00464664"/>
    <w:rsid w:val="0095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FF9519-D09B-4660-ADF7-ABECDD185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A8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C863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</dc:creator>
  <dc:description/>
  <cp:lastModifiedBy>JANJA</cp:lastModifiedBy>
  <cp:revision>2</cp:revision>
  <dcterms:created xsi:type="dcterms:W3CDTF">2020-02-21T11:29:00Z</dcterms:created>
  <dcterms:modified xsi:type="dcterms:W3CDTF">2020-02-21T11:29:00Z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